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A3C" w:rsidRDefault="00767A3C" w:rsidP="00767A3C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767A3C" w:rsidRDefault="00767A3C" w:rsidP="00767A3C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УНЕЧСКИЙ МУНИЦИПАЛЬНЫЙ РАЙОН</w:t>
      </w:r>
    </w:p>
    <w:p w:rsidR="00767A3C" w:rsidRDefault="00767A3C" w:rsidP="00767A3C">
      <w:pPr>
        <w:pStyle w:val="a5"/>
        <w:spacing w:line="240" w:lineRule="auto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767A3C" w:rsidTr="00767A3C">
        <w:trPr>
          <w:trHeight w:val="635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767A3C" w:rsidRDefault="00767A3C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767A3C" w:rsidRDefault="00767A3C" w:rsidP="00767A3C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19.11.2020 г.  № 6-90</w:t>
      </w:r>
    </w:p>
    <w:p w:rsidR="00767A3C" w:rsidRDefault="00767A3C" w:rsidP="00767A3C">
      <w:pPr>
        <w:pStyle w:val="Style6"/>
        <w:widowControl/>
        <w:spacing w:before="46" w:line="240" w:lineRule="auto"/>
        <w:ind w:right="3765"/>
      </w:pPr>
      <w:r>
        <w:t>243300, г. Унеча, Брянская область</w:t>
      </w:r>
    </w:p>
    <w:p w:rsidR="00767A3C" w:rsidRDefault="00767A3C" w:rsidP="00767A3C">
      <w:pPr>
        <w:spacing w:before="34" w:line="322" w:lineRule="exact"/>
        <w:ind w:right="4027"/>
        <w:jc w:val="both"/>
        <w:rPr>
          <w:sz w:val="20"/>
          <w:szCs w:val="20"/>
        </w:rPr>
      </w:pPr>
    </w:p>
    <w:p w:rsidR="00767A3C" w:rsidRDefault="00767A3C" w:rsidP="00767A3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даче согласия на передачу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государственную</w:t>
      </w:r>
    </w:p>
    <w:p w:rsidR="00767A3C" w:rsidRDefault="00767A3C" w:rsidP="00767A3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собственность Брянской  области  </w:t>
      </w:r>
      <w:proofErr w:type="gramStart"/>
      <w:r>
        <w:rPr>
          <w:rFonts w:ascii="Times New Roman" w:hAnsi="Times New Roman" w:cs="Times New Roman"/>
          <w:sz w:val="24"/>
        </w:rPr>
        <w:t>недвижимого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767A3C" w:rsidRDefault="00767A3C" w:rsidP="00767A3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имущества (газораспределительных систем)</w:t>
      </w:r>
    </w:p>
    <w:p w:rsidR="00767A3C" w:rsidRDefault="00767A3C" w:rsidP="00767A3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autoSpaceDE w:val="0"/>
        <w:autoSpaceDN w:val="0"/>
        <w:adjustRightInd w:val="0"/>
        <w:spacing w:line="240" w:lineRule="auto"/>
        <w:ind w:firstLine="855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Уставом Унечского муниципального района, Положением о порядке владения, пользования и распоряжения муниципальным имуществом, относящимся к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район, утвержденным решением Унечского районного Совета народных депутатов  от 21.12.2005 года № 3-119 (в редакции решений от 26.12.2008 года № 3-503, от 16.10.2009 года № 4-82, от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10.12.2014 года № 5-44), в соответствии с поручением временно исполняющего обязанности заместителя Губернатора Брянской области С.М.Тимошенко,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районный Совет народных депутатов</w:t>
      </w:r>
      <w:proofErr w:type="gramEnd"/>
    </w:p>
    <w:p w:rsidR="00767A3C" w:rsidRDefault="00767A3C" w:rsidP="00767A3C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РЕШИЛ:</w:t>
      </w:r>
    </w:p>
    <w:p w:rsidR="00767A3C" w:rsidRDefault="00767A3C" w:rsidP="00767A3C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numPr>
          <w:ilvl w:val="0"/>
          <w:numId w:val="1"/>
        </w:numPr>
        <w:tabs>
          <w:tab w:val="clear" w:pos="378"/>
          <w:tab w:val="num" w:pos="0"/>
          <w:tab w:val="left" w:pos="1197"/>
        </w:tabs>
        <w:spacing w:line="240" w:lineRule="auto"/>
        <w:ind w:left="0" w:firstLine="85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Дать согласие на передачу из муниципальной собственности 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 Брянской области» в государственную собственность Брянской области недвижимого имущества (газораспределительных систем) согласно приложению.</w:t>
      </w:r>
    </w:p>
    <w:p w:rsidR="00767A3C" w:rsidRDefault="00767A3C" w:rsidP="00767A3C">
      <w:pPr>
        <w:numPr>
          <w:ilvl w:val="0"/>
          <w:numId w:val="1"/>
        </w:numPr>
        <w:tabs>
          <w:tab w:val="clear" w:pos="378"/>
          <w:tab w:val="num" w:pos="0"/>
          <w:tab w:val="left" w:pos="1197"/>
        </w:tabs>
        <w:spacing w:line="240" w:lineRule="auto"/>
        <w:ind w:left="0" w:firstLine="85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Администрации Унечского района осуществить передачу указанного в приложении к  настоящему решению имущества и обеспечить подписание акта  приема-передачи  в  соответствии с действующим законодательством.</w:t>
      </w:r>
    </w:p>
    <w:p w:rsidR="00767A3C" w:rsidRDefault="00767A3C" w:rsidP="00767A3C">
      <w:pPr>
        <w:tabs>
          <w:tab w:val="left" w:pos="342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3.  Настоящее   решение   разместить  на   официальном    сайте   администрации </w:t>
      </w:r>
    </w:p>
    <w:p w:rsidR="00767A3C" w:rsidRDefault="00767A3C" w:rsidP="00767A3C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 района  в   сети    «Интернет».</w:t>
      </w:r>
    </w:p>
    <w:p w:rsidR="00767A3C" w:rsidRDefault="00767A3C" w:rsidP="00767A3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4.  Настоящее решение вступает в силу со дня его подписания.</w:t>
      </w:r>
    </w:p>
    <w:p w:rsidR="00767A3C" w:rsidRDefault="00767A3C" w:rsidP="00767A3C">
      <w:pPr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Унечского района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М.А.Шатоба</w:t>
      </w:r>
      <w:proofErr w:type="spellEnd"/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4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A3C" w:rsidRDefault="00767A3C" w:rsidP="00767A3C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46CCB" w:rsidRDefault="00A46CCB"/>
    <w:sectPr w:rsidR="00A46CCB" w:rsidSect="00A46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208C"/>
    <w:multiLevelType w:val="hybridMultilevel"/>
    <w:tmpl w:val="8550DF9E"/>
    <w:lvl w:ilvl="0" w:tplc="0419000F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A3C"/>
    <w:rsid w:val="00013DED"/>
    <w:rsid w:val="000F1D6C"/>
    <w:rsid w:val="004E76CC"/>
    <w:rsid w:val="00767A3C"/>
    <w:rsid w:val="00A46CCB"/>
    <w:rsid w:val="00A76EF5"/>
    <w:rsid w:val="00E5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3C"/>
    <w:pPr>
      <w:spacing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7A3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767A3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67A3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767A3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767A3C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Application>Microsoft Office Word</Application>
  <DocSecurity>0</DocSecurity>
  <Lines>12</Lines>
  <Paragraphs>3</Paragraphs>
  <ScaleCrop>false</ScaleCrop>
  <Company>Администрация района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2</cp:revision>
  <dcterms:created xsi:type="dcterms:W3CDTF">2020-12-04T12:39:00Z</dcterms:created>
  <dcterms:modified xsi:type="dcterms:W3CDTF">2020-12-04T12:39:00Z</dcterms:modified>
</cp:coreProperties>
</file>